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B550" w14:textId="62B5DAF4" w:rsidR="00AF5779" w:rsidRPr="004C0430" w:rsidRDefault="00AF5779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4C0430">
        <w:rPr>
          <w:rFonts w:asciiTheme="majorHAnsi" w:hAnsiTheme="majorHAnsi" w:cstheme="majorHAnsi"/>
          <w:b/>
        </w:rPr>
        <w:t>Formularz konsultac</w:t>
      </w:r>
      <w:r w:rsidR="00686B0F" w:rsidRPr="004C0430">
        <w:rPr>
          <w:rFonts w:asciiTheme="majorHAnsi" w:hAnsiTheme="majorHAnsi" w:cstheme="majorHAnsi"/>
          <w:b/>
        </w:rPr>
        <w:t>ji</w:t>
      </w:r>
    </w:p>
    <w:p w14:paraId="3155B2E0" w14:textId="26B2682B" w:rsidR="00AF5779" w:rsidRPr="004C0430" w:rsidRDefault="00AF5779" w:rsidP="00AF5779">
      <w:pPr>
        <w:shd w:val="clear" w:color="auto" w:fill="FFFFFF"/>
        <w:spacing w:line="274" w:lineRule="exact"/>
        <w:ind w:right="25"/>
        <w:jc w:val="center"/>
        <w:rPr>
          <w:rFonts w:asciiTheme="majorHAnsi" w:hAnsiTheme="majorHAnsi" w:cstheme="majorHAnsi"/>
          <w:spacing w:val="-1"/>
        </w:rPr>
      </w:pPr>
      <w:r w:rsidRPr="004C0430">
        <w:rPr>
          <w:rFonts w:asciiTheme="majorHAnsi" w:hAnsiTheme="majorHAnsi" w:cstheme="majorHAnsi"/>
          <w:spacing w:val="-1"/>
        </w:rPr>
        <w:t xml:space="preserve">dotyczący konsultacji społecznych mających na celu zebranie </w:t>
      </w:r>
      <w:r w:rsidRPr="004C0430">
        <w:rPr>
          <w:rFonts w:asciiTheme="majorHAnsi" w:hAnsiTheme="majorHAnsi" w:cstheme="majorHAnsi"/>
        </w:rPr>
        <w:t xml:space="preserve">wniosków, uwag i opinii do projektu </w:t>
      </w:r>
      <w:r w:rsidRPr="004C0430">
        <w:rPr>
          <w:rFonts w:asciiTheme="majorHAnsi" w:hAnsiTheme="majorHAnsi" w:cstheme="majorHAnsi"/>
          <w:spacing w:val="-1"/>
        </w:rPr>
        <w:t>uchwały w sprawie zasad wyznaczania składu oraz zasad działania Komitetu Rewitalizacji.</w:t>
      </w:r>
    </w:p>
    <w:p w14:paraId="72B85818" w14:textId="270ADD58" w:rsidR="00A21DCA" w:rsidRPr="00A452A6" w:rsidRDefault="00AF5779" w:rsidP="00A21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30">
        <w:rPr>
          <w:rFonts w:asciiTheme="majorHAnsi" w:hAnsiTheme="majorHAnsi" w:cstheme="majorHAnsi"/>
          <w:spacing w:val="-2"/>
        </w:rPr>
        <w:t>Wypełniony</w:t>
      </w:r>
      <w:r w:rsidRPr="004C0430">
        <w:rPr>
          <w:rFonts w:asciiTheme="majorHAnsi" w:hAnsiTheme="majorHAnsi" w:cstheme="majorHAnsi"/>
        </w:rPr>
        <w:t xml:space="preserve"> </w:t>
      </w:r>
      <w:r w:rsidRPr="004C0430">
        <w:rPr>
          <w:rFonts w:asciiTheme="majorHAnsi" w:hAnsiTheme="majorHAnsi" w:cstheme="majorHAnsi"/>
          <w:spacing w:val="-3"/>
        </w:rPr>
        <w:t xml:space="preserve">formularz </w:t>
      </w:r>
      <w:r w:rsidRPr="004C0430">
        <w:rPr>
          <w:rFonts w:asciiTheme="majorHAnsi" w:hAnsiTheme="majorHAnsi" w:cstheme="majorHAnsi"/>
          <w:spacing w:val="-2"/>
        </w:rPr>
        <w:t xml:space="preserve">należy </w:t>
      </w:r>
      <w:r w:rsidRPr="004C0430">
        <w:rPr>
          <w:rFonts w:asciiTheme="majorHAnsi" w:hAnsiTheme="majorHAnsi" w:cstheme="majorHAnsi"/>
          <w:spacing w:val="-1"/>
        </w:rPr>
        <w:t xml:space="preserve">złożyć w terminie od </w:t>
      </w:r>
      <w:r w:rsidR="00A21DCA" w:rsidRPr="00A21DCA">
        <w:rPr>
          <w:rFonts w:asciiTheme="majorHAnsi" w:hAnsiTheme="majorHAnsi" w:cstheme="majorHAnsi"/>
          <w:spacing w:val="-1"/>
        </w:rPr>
        <w:t xml:space="preserve">dnia </w:t>
      </w:r>
      <w:r w:rsidR="00F36102" w:rsidRPr="00F36102">
        <w:rPr>
          <w:rFonts w:asciiTheme="majorHAnsi" w:hAnsiTheme="majorHAnsi" w:cstheme="majorHAnsi"/>
          <w:spacing w:val="-1"/>
        </w:rPr>
        <w:t xml:space="preserve"> od dnia 16.12.2022 r. do 15.01.2022 r</w:t>
      </w:r>
      <w:r w:rsidR="00F36102">
        <w:rPr>
          <w:rFonts w:asciiTheme="majorHAnsi" w:hAnsiTheme="majorHAnsi" w:cstheme="majorHAnsi"/>
          <w:spacing w:val="-1"/>
        </w:rPr>
        <w:t>.</w:t>
      </w:r>
    </w:p>
    <w:p w14:paraId="10D77868" w14:textId="3532D8B8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F36102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C7F889F" w14:textId="471C880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F36102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7A05421" w14:textId="6CCCAF16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F36102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593397ED" w14:textId="5C727841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F36102">
        <w:trPr>
          <w:trHeight w:val="56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3766E61A" w14:textId="3A2BFC85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F36102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  <w:sz w:val="14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F36102">
        <w:trPr>
          <w:trHeight w:val="5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FE9A7DB" w14:textId="77777777" w:rsidR="00A8562C" w:rsidRPr="00CB1EBE" w:rsidRDefault="00A8562C" w:rsidP="00A8562C">
            <w:pPr>
              <w:pStyle w:val="Bezodstpw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 w:rsidRPr="00CB1EBE">
              <w:rPr>
                <w:rFonts w:asciiTheme="majorHAnsi" w:hAnsiTheme="majorHAnsi" w:cstheme="majorHAnsi"/>
                <w:b/>
                <w:bCs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0DF3A11C" w14:textId="32E7BBEE" w:rsidR="00AF5779" w:rsidRPr="00F36102" w:rsidRDefault="00F36102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F36102">
        <w:rPr>
          <w:rFonts w:asciiTheme="majorHAnsi" w:hAnsiTheme="majorHAnsi" w:cstheme="majorHAnsi"/>
          <w:bCs/>
          <w:sz w:val="36"/>
        </w:rPr>
        <w:t xml:space="preserve">O </w:t>
      </w:r>
      <w:r w:rsidRPr="00F36102">
        <w:rPr>
          <w:rFonts w:asciiTheme="majorHAnsi" w:hAnsiTheme="majorHAnsi" w:cstheme="majorHAnsi"/>
          <w:bCs/>
        </w:rPr>
        <w:t>Wyrażam </w:t>
      </w:r>
      <w:r w:rsidRPr="00F36102">
        <w:rPr>
          <w:rFonts w:asciiTheme="majorHAnsi" w:hAnsiTheme="majorHAnsi" w:cstheme="majorHAnsi"/>
          <w:bCs/>
          <w:iCs/>
        </w:rPr>
        <w:t>zgodę na przetwarzanie moich danych osobowych zawar</w:t>
      </w:r>
      <w:r w:rsidR="00A0131A">
        <w:rPr>
          <w:rFonts w:asciiTheme="majorHAnsi" w:hAnsiTheme="majorHAnsi" w:cstheme="majorHAnsi"/>
          <w:bCs/>
          <w:iCs/>
        </w:rPr>
        <w:t>tych w niniejszym formularzu, w </w:t>
      </w:r>
      <w:r w:rsidRPr="00F36102">
        <w:rPr>
          <w:rFonts w:asciiTheme="majorHAnsi" w:hAnsiTheme="majorHAnsi" w:cstheme="majorHAnsi"/>
          <w:bCs/>
          <w:iCs/>
        </w:rPr>
        <w:t>celu przeprowadzenia konsultacji społecznych dotyczących zasad wyznaczania składu oraz zasad działania komitetu rewitalizacji, zgodnie z art. 6 ust. 1 lit. a rozporządz</w:t>
      </w:r>
      <w:r w:rsidR="00A0131A">
        <w:rPr>
          <w:rFonts w:asciiTheme="majorHAnsi" w:hAnsiTheme="majorHAnsi" w:cstheme="majorHAnsi"/>
          <w:bCs/>
          <w:iCs/>
        </w:rPr>
        <w:t>enia Parlamentu Europejskiego i </w:t>
      </w:r>
      <w:r w:rsidRPr="00F36102">
        <w:rPr>
          <w:rFonts w:asciiTheme="majorHAnsi" w:hAnsiTheme="majorHAnsi" w:cstheme="majorHAnsi"/>
          <w:bCs/>
          <w:iCs/>
        </w:rPr>
        <w:t>Rady (UE) 2016/679 z dnia 27 kwietnia 2016 r. w sprawie ochr</w:t>
      </w:r>
      <w:r w:rsidR="00A0131A">
        <w:rPr>
          <w:rFonts w:asciiTheme="majorHAnsi" w:hAnsiTheme="majorHAnsi" w:cstheme="majorHAnsi"/>
          <w:bCs/>
          <w:iCs/>
        </w:rPr>
        <w:t>ony osób fizycznych w związku z </w:t>
      </w:r>
      <w:r w:rsidRPr="00F36102">
        <w:rPr>
          <w:rFonts w:asciiTheme="majorHAnsi" w:hAnsiTheme="majorHAnsi" w:cstheme="majorHAnsi"/>
          <w:bCs/>
          <w:iCs/>
        </w:rPr>
        <w:t>przetwarzaniem danych osobowych i w sprawie swobodnego przepływu takich danych oraz uchylenia dyrektywy 95/46/WE (ogólne rozporządzenie o ochronie danych) (Dz. Urz. UE L 119, s. 1), dalej „RODO”.</w:t>
      </w:r>
      <w:r w:rsidR="00AB147D" w:rsidRPr="00F36102">
        <w:rPr>
          <w:rFonts w:asciiTheme="majorHAnsi" w:hAnsiTheme="majorHAnsi" w:cstheme="majorHAnsi"/>
        </w:rPr>
        <w:t>.</w:t>
      </w:r>
    </w:p>
    <w:p w14:paraId="72967F88" w14:textId="77777777"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DE54868" w14:textId="5A1E8717" w:rsidR="00F702B1" w:rsidRPr="004C0430" w:rsidRDefault="00AF5779" w:rsidP="00F36102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sectPr w:rsidR="00F702B1" w:rsidRPr="004C0430" w:rsidSect="00F702B1">
      <w:headerReference w:type="default" r:id="rId8"/>
      <w:footerReference w:type="default" r:id="rId9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529F" w14:textId="77777777" w:rsidR="008B3ED8" w:rsidRDefault="008B3ED8" w:rsidP="004C166A">
      <w:pPr>
        <w:spacing w:after="0"/>
      </w:pPr>
      <w:r>
        <w:separator/>
      </w:r>
    </w:p>
  </w:endnote>
  <w:endnote w:type="continuationSeparator" w:id="0">
    <w:p w14:paraId="3C253455" w14:textId="77777777" w:rsidR="008B3ED8" w:rsidRDefault="008B3ED8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0C816" w14:textId="029D9AD7" w:rsidR="00F228C0" w:rsidRPr="00F36102" w:rsidRDefault="00F36102" w:rsidP="00F36102">
    <w:pPr>
      <w:pStyle w:val="Stopka"/>
      <w:jc w:val="both"/>
      <w:rPr>
        <w:rFonts w:ascii="Times New Roman" w:hAnsi="Times New Roman" w:cs="Times New Roman"/>
        <w:b/>
        <w:sz w:val="20"/>
        <w:szCs w:val="20"/>
      </w:rPr>
    </w:pPr>
    <w:r w:rsidRPr="00F36102">
      <w:rPr>
        <w:rFonts w:ascii="Times New Roman" w:hAnsi="Times New Roman" w:cs="Times New Roman"/>
        <w:b/>
        <w:bCs/>
        <w:sz w:val="20"/>
        <w:szCs w:val="20"/>
      </w:rPr>
      <w:t>Projekt pn. „Tomaszów Mazowiecki – opracowanie dokumentacji w ramach wsparcia rozwoju miast POPT 2014-2020” współfinansowany ze środków Unii Europejskiej w ramach Programu Operacyjnego Pomoc Techniczna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93C93" w14:textId="77777777" w:rsidR="008B3ED8" w:rsidRDefault="008B3ED8" w:rsidP="004C166A">
      <w:pPr>
        <w:spacing w:after="0"/>
      </w:pPr>
      <w:r>
        <w:separator/>
      </w:r>
    </w:p>
  </w:footnote>
  <w:footnote w:type="continuationSeparator" w:id="0">
    <w:p w14:paraId="1BAFB0BF" w14:textId="77777777" w:rsidR="008B3ED8" w:rsidRDefault="008B3ED8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04A" w14:textId="36EE7C11" w:rsidR="00A77DBB" w:rsidRDefault="00F36102" w:rsidP="00F36102">
    <w:pPr>
      <w:pStyle w:val="Nagwek"/>
      <w:tabs>
        <w:tab w:val="clear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5E8BD89" wp14:editId="1A8FF441">
          <wp:simplePos x="0" y="0"/>
          <wp:positionH relativeFrom="column">
            <wp:posOffset>576580</wp:posOffset>
          </wp:positionH>
          <wp:positionV relativeFrom="page">
            <wp:posOffset>66675</wp:posOffset>
          </wp:positionV>
          <wp:extent cx="4600575" cy="1019175"/>
          <wp:effectExtent l="0" t="0" r="9525" b="9525"/>
          <wp:wrapTight wrapText="bothSides">
            <wp:wrapPolygon edited="0">
              <wp:start x="0" y="0"/>
              <wp:lineTo x="0" y="21398"/>
              <wp:lineTo x="21555" y="21398"/>
              <wp:lineTo x="21555" y="0"/>
              <wp:lineTo x="0" y="0"/>
            </wp:wrapPolygon>
          </wp:wrapTight>
          <wp:docPr id="2" name="Obraz 2" descr="https://i.ibb.co/bRPMHV7/FE-PT-logotypy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.ibb.co/bRPMHV7/FE-PT-logotypy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8"/>
  </w:num>
  <w:num w:numId="8">
    <w:abstractNumId w:val="14"/>
  </w:num>
  <w:num w:numId="9">
    <w:abstractNumId w:val="19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2"/>
  </w:num>
  <w:num w:numId="15">
    <w:abstractNumId w:val="2"/>
  </w:num>
  <w:num w:numId="16">
    <w:abstractNumId w:val="11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1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105EEB"/>
    <w:rsid w:val="001152A6"/>
    <w:rsid w:val="0012044E"/>
    <w:rsid w:val="001356A0"/>
    <w:rsid w:val="00162D0E"/>
    <w:rsid w:val="00171B6F"/>
    <w:rsid w:val="001B2551"/>
    <w:rsid w:val="001F02F5"/>
    <w:rsid w:val="00210052"/>
    <w:rsid w:val="00214A5A"/>
    <w:rsid w:val="0022559B"/>
    <w:rsid w:val="002260BB"/>
    <w:rsid w:val="002A3FDC"/>
    <w:rsid w:val="002E05E3"/>
    <w:rsid w:val="00302D2D"/>
    <w:rsid w:val="00321917"/>
    <w:rsid w:val="003446B4"/>
    <w:rsid w:val="0035009A"/>
    <w:rsid w:val="003510CA"/>
    <w:rsid w:val="00370AAC"/>
    <w:rsid w:val="00391616"/>
    <w:rsid w:val="003C6A26"/>
    <w:rsid w:val="004065BC"/>
    <w:rsid w:val="00427D57"/>
    <w:rsid w:val="00432FE3"/>
    <w:rsid w:val="00441B36"/>
    <w:rsid w:val="00445A38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600AB3"/>
    <w:rsid w:val="00686B0F"/>
    <w:rsid w:val="006E530C"/>
    <w:rsid w:val="006F215A"/>
    <w:rsid w:val="00721212"/>
    <w:rsid w:val="00764E0A"/>
    <w:rsid w:val="007751E7"/>
    <w:rsid w:val="007B74FC"/>
    <w:rsid w:val="007D3E45"/>
    <w:rsid w:val="0080392E"/>
    <w:rsid w:val="0081652D"/>
    <w:rsid w:val="00843E8A"/>
    <w:rsid w:val="00882ED1"/>
    <w:rsid w:val="008B3ED8"/>
    <w:rsid w:val="009230E2"/>
    <w:rsid w:val="009235D8"/>
    <w:rsid w:val="009A2EBF"/>
    <w:rsid w:val="009C0994"/>
    <w:rsid w:val="009D5939"/>
    <w:rsid w:val="00A0131A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271C"/>
    <w:rsid w:val="00CC791B"/>
    <w:rsid w:val="00CE57DC"/>
    <w:rsid w:val="00CF610D"/>
    <w:rsid w:val="00D13D2A"/>
    <w:rsid w:val="00D420B4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6102"/>
    <w:rsid w:val="00F372B3"/>
    <w:rsid w:val="00F702B1"/>
    <w:rsid w:val="00FA5191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  <w:style w:type="paragraph" w:customStyle="1" w:styleId="Default">
    <w:name w:val="Default"/>
    <w:rsid w:val="00445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052D0-2F59-45CF-ADFC-8FF64D35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Piotr Gajda</cp:lastModifiedBy>
  <cp:revision>2</cp:revision>
  <cp:lastPrinted>2022-05-31T08:30:00Z</cp:lastPrinted>
  <dcterms:created xsi:type="dcterms:W3CDTF">2022-12-08T12:06:00Z</dcterms:created>
  <dcterms:modified xsi:type="dcterms:W3CDTF">2022-12-08T12:06:00Z</dcterms:modified>
</cp:coreProperties>
</file>